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04C0" w14:textId="132F9E04" w:rsidR="0093271E" w:rsidRDefault="000E70E1">
      <w:r>
        <w:rPr>
          <w:b/>
          <w:bCs/>
        </w:rPr>
        <w:t>Chemical Plant exercise—supplemental information</w:t>
      </w:r>
      <w:r w:rsidR="001567FC">
        <w:rPr>
          <w:b/>
          <w:bCs/>
        </w:rPr>
        <w:t xml:space="preserve"> for Planned Early Dispute Resolution efforts</w:t>
      </w:r>
    </w:p>
    <w:p w14:paraId="301E197D" w14:textId="5BE9EBCC" w:rsidR="00132BC7" w:rsidRDefault="00132BC7">
      <w:r>
        <w:t>The cleaning plan that DBE submitted to O pursuant to the Contract, which O approved, read: “</w:t>
      </w:r>
      <w:r w:rsidR="009E4776">
        <w:t>Prior to transport, c</w:t>
      </w:r>
      <w:r>
        <w:t>lean all equipment</w:t>
      </w:r>
      <w:r w:rsidR="009E4776">
        <w:t xml:space="preserve"> currently in storage at desert site</w:t>
      </w:r>
      <w:r>
        <w:t xml:space="preserve"> in accordance with industry standards.”</w:t>
      </w:r>
    </w:p>
    <w:p w14:paraId="50364762" w14:textId="61ECD26F" w:rsidR="000E70E1" w:rsidRDefault="000E70E1">
      <w:r>
        <w:t>The day after completing the corrective work, DBE notified O that DBE believed DBE was entitled to an adjustment to the GMP for the additional costs DBE incurred to</w:t>
      </w:r>
      <w:r w:rsidR="009E4776">
        <w:t xml:space="preserve"> disassemble the tanks and</w:t>
      </w:r>
      <w:r>
        <w:t xml:space="preserve"> </w:t>
      </w:r>
      <w:r w:rsidR="009E4776">
        <w:t xml:space="preserve">clean them and still achieve commercial commissioning of the plant </w:t>
      </w:r>
      <w:r>
        <w:t xml:space="preserve">on </w:t>
      </w:r>
      <w:r w:rsidR="009E4776">
        <w:t xml:space="preserve">the original schedule. DBE asserted that </w:t>
      </w:r>
      <w:r>
        <w:t xml:space="preserve">the only reason </w:t>
      </w:r>
      <w:r w:rsidR="009E4776">
        <w:t>it</w:t>
      </w:r>
      <w:r>
        <w:t xml:space="preserve"> went from one shift per day to three was because O had threaten</w:t>
      </w:r>
      <w:r w:rsidR="00B64F4A">
        <w:t>ed</w:t>
      </w:r>
      <w:r>
        <w:t xml:space="preserve"> to assess liquidated damages if the project was not completed on time. Top executives at both firms spoke briefly and agreed to schedule a meeting to discuss the situation because they hope to preserve a good working relationship between the two companies. </w:t>
      </w:r>
      <w:r w:rsidR="001567FC">
        <w:t>Aside from the problem that DBE has corrected, the project went smoothly, the plant’s operation now exceeds the performance criteria, and future projects are on the horizon.</w:t>
      </w:r>
    </w:p>
    <w:p w14:paraId="6980610A" w14:textId="050452E6" w:rsidR="00CA1681" w:rsidRDefault="00CA1681">
      <w:r>
        <w:t xml:space="preserve">Here is </w:t>
      </w:r>
      <w:r w:rsidR="00B64F4A">
        <w:t>a preliminary</w:t>
      </w:r>
      <w:r>
        <w:t xml:space="preserve"> breakdown of extra costs that DBE provided to O based on a crew of </w:t>
      </w:r>
      <w:r w:rsidR="000C01A8">
        <w:t xml:space="preserve">8 </w:t>
      </w:r>
      <w:r>
        <w:t>skilled laborers</w:t>
      </w:r>
      <w:r w:rsidR="00A1322C">
        <w:t xml:space="preserve"> working </w:t>
      </w:r>
      <w:r w:rsidR="000C01A8">
        <w:t>around the clock (some at overtime rates) to</w:t>
      </w:r>
      <w:r w:rsidR="00B64F4A">
        <w:t xml:space="preserve"> disassemble,</w:t>
      </w:r>
      <w:r w:rsidR="000C01A8">
        <w:t xml:space="preserve"> clean</w:t>
      </w:r>
      <w:r w:rsidR="00B64F4A">
        <w:t xml:space="preserve"> and reassemble</w:t>
      </w:r>
      <w:r w:rsidR="000C01A8">
        <w:t xml:space="preserve"> the equipment</w:t>
      </w:r>
      <w:r>
        <w:t>:</w:t>
      </w:r>
    </w:p>
    <w:p w14:paraId="23ED24D3" w14:textId="6CE24CB5" w:rsidR="00CA1681" w:rsidRDefault="00D60298" w:rsidP="00A1322C">
      <w:pPr>
        <w:ind w:left="720"/>
      </w:pPr>
      <w:r>
        <w:t>8</w:t>
      </w:r>
      <w:r w:rsidR="00CA1681">
        <w:t xml:space="preserve"> skilled laborers at an average of $</w:t>
      </w:r>
      <w:r>
        <w:t>6</w:t>
      </w:r>
      <w:r w:rsidR="00CA1681">
        <w:t xml:space="preserve">5.00/hour for </w:t>
      </w:r>
      <w:r>
        <w:t>four</w:t>
      </w:r>
      <w:r w:rsidR="00CA1681">
        <w:t xml:space="preserve"> weeks (</w:t>
      </w:r>
      <w:r>
        <w:t>24</w:t>
      </w:r>
      <w:r w:rsidR="00CA1681">
        <w:t xml:space="preserve"> worker hours per day for </w:t>
      </w:r>
      <w:r>
        <w:t>28</w:t>
      </w:r>
      <w:r w:rsidR="00CA1681">
        <w:t xml:space="preserve"> days; </w:t>
      </w:r>
      <w:r>
        <w:t>8</w:t>
      </w:r>
      <w:r w:rsidR="00CA1681">
        <w:t xml:space="preserve"> X $</w:t>
      </w:r>
      <w:r>
        <w:t>6</w:t>
      </w:r>
      <w:r w:rsidR="00CA1681">
        <w:t xml:space="preserve">5.00 X </w:t>
      </w:r>
      <w:r>
        <w:t>24</w:t>
      </w:r>
      <w:r w:rsidR="00CA1681">
        <w:t xml:space="preserve"> X </w:t>
      </w:r>
      <w:r>
        <w:t>28</w:t>
      </w:r>
      <w:r w:rsidR="00CA1681">
        <w:t>) = $</w:t>
      </w:r>
      <w:r>
        <w:t>349,440</w:t>
      </w:r>
      <w:r w:rsidR="00CA1681">
        <w:t>.</w:t>
      </w:r>
    </w:p>
    <w:p w14:paraId="4BCE5E02" w14:textId="4272CEF2" w:rsidR="00CA1681" w:rsidRDefault="00CA1681" w:rsidP="00A1322C">
      <w:pPr>
        <w:ind w:left="720"/>
      </w:pPr>
      <w:r>
        <w:t>Additional “general conditions” expenses, including the supervisor</w:t>
      </w:r>
      <w:r w:rsidR="000C01A8">
        <w:t>y</w:t>
      </w:r>
      <w:r w:rsidR="00D60298">
        <w:t xml:space="preserve"> costs</w:t>
      </w:r>
      <w:r>
        <w:t xml:space="preserve">, figured as </w:t>
      </w:r>
      <w:r w:rsidR="00D60298">
        <w:t>8</w:t>
      </w:r>
      <w:r>
        <w:t xml:space="preserve">% of the </w:t>
      </w:r>
      <w:r w:rsidR="00B64F4A">
        <w:t xml:space="preserve">associated </w:t>
      </w:r>
      <w:r>
        <w:t xml:space="preserve">labor costs = </w:t>
      </w:r>
      <w:r w:rsidR="00206D83">
        <w:t>$</w:t>
      </w:r>
      <w:r w:rsidR="00D60298">
        <w:t>27,955,20</w:t>
      </w:r>
    </w:p>
    <w:p w14:paraId="362B92EA" w14:textId="4D2CB950" w:rsidR="00206D83" w:rsidRDefault="00206D83" w:rsidP="00A1322C">
      <w:pPr>
        <w:ind w:left="720"/>
      </w:pPr>
      <w:r>
        <w:t>Materials and equipment per daily logs</w:t>
      </w:r>
      <w:r w:rsidR="004603F7">
        <w:t xml:space="preserve"> (mostly cleaning fluid)</w:t>
      </w:r>
      <w:r>
        <w:t xml:space="preserve"> = $</w:t>
      </w:r>
      <w:r w:rsidR="00D60298">
        <w:t>2</w:t>
      </w:r>
      <w:r w:rsidR="004603F7">
        <w:t>4</w:t>
      </w:r>
      <w:r>
        <w:t>,000</w:t>
      </w:r>
    </w:p>
    <w:p w14:paraId="2653B415" w14:textId="44CBC4E5" w:rsidR="00206D83" w:rsidRDefault="00206D83" w:rsidP="00A1322C">
      <w:pPr>
        <w:ind w:left="720"/>
      </w:pPr>
      <w:r>
        <w:t xml:space="preserve">Total </w:t>
      </w:r>
      <w:r w:rsidR="00D60298">
        <w:t>claim = 349,440 + 27,955.20 + 24,000 = $</w:t>
      </w:r>
      <w:r w:rsidR="000C01A8">
        <w:t>401</w:t>
      </w:r>
      <w:r w:rsidR="00D60298">
        <w:t>,</w:t>
      </w:r>
      <w:r w:rsidR="000C01A8">
        <w:t>3</w:t>
      </w:r>
      <w:r w:rsidR="00D60298">
        <w:t>95.20</w:t>
      </w:r>
    </w:p>
    <w:p w14:paraId="079A335C" w14:textId="260B1C0F" w:rsidR="00206D83" w:rsidRDefault="004603F7">
      <w:r>
        <w:t xml:space="preserve">At the time that O stated </w:t>
      </w:r>
      <w:r w:rsidR="000C01A8">
        <w:t>its</w:t>
      </w:r>
      <w:r>
        <w:t xml:space="preserve"> intention to assess liquidated dama</w:t>
      </w:r>
      <w:r w:rsidR="00C93947">
        <w:t>g</w:t>
      </w:r>
      <w:r>
        <w:t xml:space="preserve">es if </w:t>
      </w:r>
      <w:r w:rsidR="00C93947">
        <w:t>project completion was delayed</w:t>
      </w:r>
      <w:r>
        <w:t>, DBE estimated</w:t>
      </w:r>
      <w:r w:rsidR="00D60298">
        <w:t>,</w:t>
      </w:r>
      <w:r w:rsidR="00D60298" w:rsidRPr="00D60298">
        <w:t xml:space="preserve"> </w:t>
      </w:r>
      <w:r w:rsidR="00D60298">
        <w:t xml:space="preserve">based on limited information about the scope of the problem then available, </w:t>
      </w:r>
      <w:r>
        <w:t xml:space="preserve">that unless it </w:t>
      </w:r>
      <w:r w:rsidR="00206D83">
        <w:t xml:space="preserve">accelerated </w:t>
      </w:r>
      <w:r>
        <w:t>the work</w:t>
      </w:r>
      <w:r w:rsidR="00D60298">
        <w:t xml:space="preserve"> by bringing on additional workers and running shifts around the clock on a 7-day per week schedule</w:t>
      </w:r>
      <w:r w:rsidR="00206D83">
        <w:t xml:space="preserve">, the corrective work </w:t>
      </w:r>
      <w:r w:rsidR="00066029">
        <w:t>could</w:t>
      </w:r>
      <w:r w:rsidR="00206D83">
        <w:t xml:space="preserve"> have delayed completion by </w:t>
      </w:r>
      <w:r w:rsidR="00066029">
        <w:t xml:space="preserve">up to </w:t>
      </w:r>
      <w:r w:rsidR="00D60298">
        <w:t>100</w:t>
      </w:r>
      <w:r w:rsidR="00206D83">
        <w:t xml:space="preserve"> days</w:t>
      </w:r>
      <w:r w:rsidR="00D60298">
        <w:t xml:space="preserve"> (based on a 5-day, 8-hour per day, work week, using only workers </w:t>
      </w:r>
      <w:r w:rsidR="000C01A8">
        <w:t xml:space="preserve">already </w:t>
      </w:r>
      <w:r w:rsidR="00D60298">
        <w:t>scheduled to be on site)</w:t>
      </w:r>
      <w:r w:rsidR="00206D83">
        <w:t>.</w:t>
      </w:r>
      <w:r w:rsidR="000C01A8">
        <w:t xml:space="preserve"> DBE believes that accelerating the clean</w:t>
      </w:r>
      <w:r w:rsidR="00B64F4A">
        <w:t>-</w:t>
      </w:r>
      <w:r w:rsidR="000C01A8">
        <w:t>up work had a materially detrimental impact on worker productivity.</w:t>
      </w:r>
    </w:p>
    <w:p w14:paraId="0D043728" w14:textId="190C1190" w:rsidR="00ED5498" w:rsidRDefault="00ED5498">
      <w:r>
        <w:t>The contract GMP was $</w:t>
      </w:r>
      <w:r w:rsidR="008D30AE">
        <w:t>8</w:t>
      </w:r>
      <w:r>
        <w:t xml:space="preserve">,250,000. DBE has stated that the extra costs it incurred above the GMP to correct the </w:t>
      </w:r>
      <w:r w:rsidR="000C01A8">
        <w:t xml:space="preserve">problem and to </w:t>
      </w:r>
      <w:r w:rsidR="004E2671">
        <w:t>accelerate</w:t>
      </w:r>
      <w:r w:rsidR="000C01A8">
        <w:t xml:space="preserve"> the completion schedule</w:t>
      </w:r>
      <w:r>
        <w:t xml:space="preserve"> will substantially erode its projected profit margin if it cannot recover for the extra costs.</w:t>
      </w:r>
    </w:p>
    <w:sectPr w:rsidR="00ED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E1"/>
    <w:rsid w:val="00066029"/>
    <w:rsid w:val="000C01A8"/>
    <w:rsid w:val="000E70E1"/>
    <w:rsid w:val="00132BC7"/>
    <w:rsid w:val="001567FC"/>
    <w:rsid w:val="00206D83"/>
    <w:rsid w:val="003F13A0"/>
    <w:rsid w:val="004603F7"/>
    <w:rsid w:val="004E2671"/>
    <w:rsid w:val="005B0EFD"/>
    <w:rsid w:val="008D30AE"/>
    <w:rsid w:val="0093271E"/>
    <w:rsid w:val="009E4776"/>
    <w:rsid w:val="00A1322C"/>
    <w:rsid w:val="00B64F4A"/>
    <w:rsid w:val="00C93947"/>
    <w:rsid w:val="00CA1681"/>
    <w:rsid w:val="00D60298"/>
    <w:rsid w:val="00E0125C"/>
    <w:rsid w:val="00E96247"/>
    <w:rsid w:val="00ED5498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6E38"/>
  <w15:chartTrackingRefBased/>
  <w15:docId w15:val="{0C259C51-B33B-463D-84BB-B4590A4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10</cp:revision>
  <dcterms:created xsi:type="dcterms:W3CDTF">2022-02-14T23:38:00Z</dcterms:created>
  <dcterms:modified xsi:type="dcterms:W3CDTF">2022-02-15T13:41:00Z</dcterms:modified>
</cp:coreProperties>
</file>